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B1" w:rsidRDefault="0024581E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内蒙古蒙通铁路有限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</w:p>
    <w:p w:rsidR="00FC2AB1" w:rsidRDefault="0024581E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9A0E84">
        <w:rPr>
          <w:rFonts w:ascii="创艺简标宋" w:eastAsia="创艺简标宋" w:hAnsi="仿宋" w:hint="eastAsia"/>
          <w:sz w:val="36"/>
          <w:szCs w:val="36"/>
        </w:rPr>
        <w:t>公告</w:t>
      </w:r>
    </w:p>
    <w:p w:rsidR="00FC2AB1" w:rsidRDefault="00FC2A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内蒙古蒙通有限公司位于达拉特经济园区南侧，沿河铁路三垧梁车站北侧，与荣信化工厂直线距离</w:t>
      </w:r>
      <w:r>
        <w:rPr>
          <w:rFonts w:ascii="仿宋_GB2312" w:eastAsia="仿宋_GB2312" w:hAnsi="仿宋_GB2312" w:cs="仿宋_GB2312" w:hint="eastAsia"/>
          <w:sz w:val="32"/>
          <w:szCs w:val="32"/>
        </w:rPr>
        <w:t>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公里。铁路专用线自三垧梁站西咽喉北侧接轨，总铺轨里程</w:t>
      </w:r>
      <w:r>
        <w:rPr>
          <w:rFonts w:ascii="仿宋_GB2312" w:eastAsia="仿宋_GB2312" w:hAnsi="仿宋_GB2312" w:cs="仿宋_GB2312" w:hint="eastAsia"/>
          <w:sz w:val="32"/>
          <w:szCs w:val="32"/>
        </w:rPr>
        <w:t>10.04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主要为荣信化工厂煤炭运输服务，兼顾园区工业用煤和其它原料、制成品的到达、发送。沿河铁路东连京包线，西接浩吉铁路北延线，向北连通甘其毛都口岸通往外蒙，项目建成后能有效衔接区域内铁路运输资源，为工业园区企业所需原料及产品运输提供服务，有利于提高运输效率，节约运输成本，对提高企业经济效益、促进地方经济发展具有重要意义。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9115062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1MA0QMK2U3Q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内蒙古蒙通铁路有限公司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孙贻川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类型：有限责任公司（国有控股）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10000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人民币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至长期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达拉特旗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经济开发区市场监督管理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登记状态：存续（在营、开业、在册）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内蒙古自治区鄂尔多斯市达拉特旗经济开发区管委会办公大楼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607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办公室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014300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煤炭加工、销售及运输；装卸搬运、仓储（不含危险品）服务；铁路运营管理服务；机械设备租赁；餐饮、住宿服务；房屋租赁。</w:t>
      </w:r>
    </w:p>
    <w:p w:rsidR="00FC2AB1" w:rsidRDefault="0024581E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股东及出资信息：兖矿能源（鄂尔多斯）有限公司出资</w:t>
      </w:r>
      <w:r>
        <w:rPr>
          <w:rFonts w:ascii="仿宋_GB2312" w:eastAsia="仿宋_GB2312" w:hAnsi="仿宋_GB2312" w:cs="仿宋_GB2312" w:hint="eastAsia"/>
          <w:sz w:val="32"/>
          <w:szCs w:val="32"/>
        </w:rPr>
        <w:t>5100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51%</w:t>
      </w:r>
      <w:r>
        <w:rPr>
          <w:rFonts w:ascii="仿宋_GB2312" w:eastAsia="仿宋_GB2312" w:hAnsi="仿宋_GB2312" w:cs="仿宋_GB2312" w:hint="eastAsia"/>
          <w:sz w:val="32"/>
          <w:szCs w:val="32"/>
        </w:rPr>
        <w:t>。内蒙古长河生态产业发展有限公司出资</w:t>
      </w:r>
      <w:r>
        <w:rPr>
          <w:rFonts w:ascii="仿宋_GB2312" w:eastAsia="仿宋_GB2312" w:hAnsi="仿宋_GB2312" w:cs="仿宋_GB2312" w:hint="eastAsia"/>
          <w:sz w:val="32"/>
          <w:szCs w:val="32"/>
        </w:rPr>
        <w:t>4900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49%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C2AB1" w:rsidRDefault="0024581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依据蒙通公司公司章程，蒙通公司设董事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名，鄂尔多斯公司委派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名，长河生态委派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名，设职工董事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董事长由长河生态委派。目前董事会成员由骆卫国、王海权、孙贻川担任，王海权董事长。依据蒙通公司公司章程，蒙通公司设总经理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名，为公司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的法定代表人，由鄂尔多斯公司委派。设副总经理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名，鄂尔多斯公司、长河生态委各委派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名。设财务总监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名，由鄂尔多斯公司委派。目前经理层人员由孙贻川、张涛、马玉龙组成，孙贻川任总经理，财务总监由葛鹏担任。依据蒙通公司公司章程，蒙通公司不设监事会，设监事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名，由长河生态委派。目前由孙怡倪担任监</w:t>
      </w:r>
      <w:r>
        <w:rPr>
          <w:rFonts w:ascii="仿宋_GB2312" w:eastAsia="仿宋_GB2312" w:hAnsi="仿宋_GB2312" w:cs="仿宋_GB2312" w:hint="eastAsia"/>
          <w:sz w:val="32"/>
          <w:szCs w:val="32"/>
        </w:rPr>
        <w:t>事。</w:t>
      </w:r>
    </w:p>
    <w:p w:rsidR="00FC2AB1" w:rsidRDefault="0024581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四、企业财务信息</w:t>
      </w:r>
    </w:p>
    <w:p w:rsidR="00FC2AB1" w:rsidRDefault="0024581E">
      <w:p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（一）主要产品生产、会计数据及财务指标。</w:t>
      </w:r>
      <w:r>
        <w:rPr>
          <w:rFonts w:ascii="仿宋_GB2312" w:eastAsia="仿宋_GB2312" w:hAnsi="Calibri" w:cs="Times New Roman" w:hint="eastAsia"/>
          <w:sz w:val="32"/>
          <w:szCs w:val="32"/>
        </w:rPr>
        <w:t>本公司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上半年未发生生产经营活动。</w:t>
      </w: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末总资产</w:t>
      </w:r>
      <w:r>
        <w:rPr>
          <w:rFonts w:ascii="仿宋_GB2312" w:eastAsia="仿宋_GB2312" w:hAnsi="Calibri" w:cs="Times New Roman" w:hint="eastAsia"/>
          <w:sz w:val="32"/>
          <w:szCs w:val="32"/>
        </w:rPr>
        <w:t>1529.8131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万元，总负债</w:t>
      </w:r>
      <w:r>
        <w:rPr>
          <w:rFonts w:ascii="仿宋_GB2312" w:eastAsia="仿宋_GB2312" w:hAnsi="Calibri" w:cs="Times New Roman" w:hint="eastAsia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所有者权益</w:t>
      </w:r>
      <w:r>
        <w:rPr>
          <w:rFonts w:ascii="仿宋_GB2312" w:eastAsia="仿宋_GB2312" w:hAnsi="Calibri" w:cs="Times New Roman" w:hint="eastAsia"/>
          <w:sz w:val="32"/>
          <w:szCs w:val="32"/>
        </w:rPr>
        <w:t>1529.8131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FC2AB1" w:rsidRDefault="0024581E">
      <w:p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（二）财务审计报告摘要。</w:t>
      </w:r>
      <w:r>
        <w:rPr>
          <w:rFonts w:ascii="仿宋_GB2312" w:eastAsia="仿宋_GB2312" w:hAnsi="Calibri" w:cs="Times New Roman" w:hint="eastAsia"/>
          <w:sz w:val="32"/>
          <w:szCs w:val="32"/>
        </w:rPr>
        <w:t>本公司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年委托</w:t>
      </w:r>
      <w:r>
        <w:rPr>
          <w:rFonts w:ascii="仿宋_GB2312" w:eastAsia="仿宋_GB2312" w:hAnsi="Calibri" w:cs="Times New Roman" w:hint="eastAsia"/>
          <w:sz w:val="32"/>
          <w:szCs w:val="32"/>
        </w:rPr>
        <w:t>信永中和会计师事务所</w:t>
      </w:r>
      <w:r>
        <w:rPr>
          <w:rFonts w:ascii="仿宋_GB2312" w:eastAsia="仿宋_GB2312" w:hAnsi="Calibri" w:cs="Times New Roman" w:hint="eastAsia"/>
          <w:sz w:val="32"/>
          <w:szCs w:val="32"/>
        </w:rPr>
        <w:t>进行审计，目前审计工作正在开展，审计报告尚未出具，本次公示的财务数据，尚未经审计确认，最终财务数据以审计后对外披露数据为准。</w:t>
      </w:r>
    </w:p>
    <w:p w:rsidR="00FC2AB1" w:rsidRDefault="0024581E">
      <w:p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（三）重大投资情况。</w:t>
      </w:r>
    </w:p>
    <w:p w:rsidR="00FC2AB1" w:rsidRDefault="0024581E">
      <w:p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  <w:bookmarkStart w:id="0" w:name="_GoBack"/>
      <w:bookmarkEnd w:id="0"/>
    </w:p>
    <w:p w:rsidR="00FC2AB1" w:rsidRDefault="0024581E">
      <w:pPr>
        <w:numPr>
          <w:ilvl w:val="0"/>
          <w:numId w:val="1"/>
        </w:num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高级管理人员的年度薪酬情况。</w:t>
      </w:r>
    </w:p>
    <w:p w:rsidR="00FC2AB1" w:rsidRDefault="0024581E">
      <w:pPr>
        <w:spacing w:line="576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</w:p>
    <w:p w:rsidR="00FC2AB1" w:rsidRDefault="0024581E">
      <w:pPr>
        <w:widowControl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年度内发生的重大事项及对企业的影响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。</w:t>
      </w:r>
    </w:p>
    <w:p w:rsidR="00FC2AB1" w:rsidRDefault="0024581E">
      <w:pPr>
        <w:spacing w:line="576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</w:p>
    <w:p w:rsidR="00FC2AB1" w:rsidRDefault="0024581E" w:rsidP="009A0E84">
      <w:pPr>
        <w:pStyle w:val="a0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五、“三重一大”执行情况</w:t>
      </w:r>
    </w:p>
    <w:p w:rsidR="00FC2AB1" w:rsidRDefault="0024581E">
      <w:pPr>
        <w:spacing w:line="576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无</w:t>
      </w:r>
    </w:p>
    <w:p w:rsidR="00FC2AB1" w:rsidRDefault="0024581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六、社会责任履行情况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无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七、履职待遇及有关业务支出</w:t>
      </w:r>
    </w:p>
    <w:p w:rsidR="00FC2AB1" w:rsidRDefault="0024581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无</w:t>
      </w:r>
    </w:p>
    <w:p w:rsidR="00FC2AB1" w:rsidRDefault="00FC2AB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C2AB1" w:rsidSect="00FC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81E" w:rsidRDefault="0024581E" w:rsidP="009A0E84">
      <w:r>
        <w:separator/>
      </w:r>
    </w:p>
  </w:endnote>
  <w:endnote w:type="continuationSeparator" w:id="1">
    <w:p w:rsidR="0024581E" w:rsidRDefault="0024581E" w:rsidP="009A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81E" w:rsidRDefault="0024581E" w:rsidP="009A0E84">
      <w:r>
        <w:separator/>
      </w:r>
    </w:p>
  </w:footnote>
  <w:footnote w:type="continuationSeparator" w:id="1">
    <w:p w:rsidR="0024581E" w:rsidRDefault="0024581E" w:rsidP="009A0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59577"/>
    <w:multiLevelType w:val="singleLevel"/>
    <w:tmpl w:val="F935957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NjZkZTliOGQwMTAzMGNjNjU2OWUxNTBiYzIxNTQifQ=="/>
  </w:docVars>
  <w:rsids>
    <w:rsidRoot w:val="001632A1"/>
    <w:rsid w:val="000846F5"/>
    <w:rsid w:val="001632A1"/>
    <w:rsid w:val="0024581E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9A0E84"/>
    <w:rsid w:val="00BA153A"/>
    <w:rsid w:val="00BB15C1"/>
    <w:rsid w:val="00BD25C9"/>
    <w:rsid w:val="00C76C71"/>
    <w:rsid w:val="00DE3131"/>
    <w:rsid w:val="00E02F9C"/>
    <w:rsid w:val="00FC2AB1"/>
    <w:rsid w:val="00FE4B71"/>
    <w:rsid w:val="06EC66E0"/>
    <w:rsid w:val="0A5A008E"/>
    <w:rsid w:val="165861F2"/>
    <w:rsid w:val="47BD119E"/>
    <w:rsid w:val="49334586"/>
    <w:rsid w:val="642F125B"/>
    <w:rsid w:val="6B79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2AB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3"/>
    <w:qFormat/>
    <w:rsid w:val="00FC2AB1"/>
    <w:pPr>
      <w:ind w:firstLineChars="200" w:firstLine="420"/>
    </w:pPr>
    <w:rPr>
      <w:rFonts w:ascii="Calibri" w:hAnsi="Calibri"/>
    </w:rPr>
  </w:style>
  <w:style w:type="paragraph" w:styleId="3">
    <w:name w:val="Body Text 3"/>
    <w:basedOn w:val="a"/>
    <w:qFormat/>
    <w:rsid w:val="00FC2AB1"/>
    <w:pPr>
      <w:adjustRightInd w:val="0"/>
      <w:snapToGrid w:val="0"/>
      <w:spacing w:line="300" w:lineRule="auto"/>
    </w:pPr>
    <w:rPr>
      <w:sz w:val="24"/>
      <w:szCs w:val="36"/>
    </w:rPr>
  </w:style>
  <w:style w:type="paragraph" w:styleId="a4">
    <w:name w:val="footer"/>
    <w:basedOn w:val="a"/>
    <w:link w:val="Char"/>
    <w:uiPriority w:val="99"/>
    <w:semiHidden/>
    <w:unhideWhenUsed/>
    <w:qFormat/>
    <w:rsid w:val="00F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C2AB1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FC2AB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FC2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China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dcterms:created xsi:type="dcterms:W3CDTF">2021-12-30T02:34:00Z</dcterms:created>
  <dcterms:modified xsi:type="dcterms:W3CDTF">2022-11-17T06:12:00Z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C56BE2FD064B4A208C5BBD42DCA79929</vt:lpwstr>
  </property>
</Properties>
</file>