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创艺简标宋" w:hAnsi="仿宋" w:eastAsia="创艺简标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创艺简标宋" w:hAnsi="仿宋" w:eastAsia="创艺简标宋"/>
          <w:sz w:val="36"/>
          <w:szCs w:val="36"/>
          <w:lang w:val="en-US" w:eastAsia="zh-CN"/>
        </w:rPr>
      </w:pP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兖矿集团邹城金通橡胶有限公司</w:t>
      </w:r>
      <w:r>
        <w:rPr>
          <w:rFonts w:hint="eastAsia" w:ascii="创艺简标宋" w:hAnsi="仿宋" w:eastAsia="创艺简标宋"/>
          <w:sz w:val="36"/>
          <w:szCs w:val="36"/>
        </w:rPr>
        <w:t>202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0</w:t>
      </w:r>
      <w:r>
        <w:rPr>
          <w:rFonts w:hint="eastAsia" w:ascii="创艺简标宋" w:hAnsi="仿宋" w:eastAsia="创艺简标宋"/>
          <w:sz w:val="36"/>
          <w:szCs w:val="36"/>
        </w:rPr>
        <w:t>年度信息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1.公司简介：兖矿集团邹城金通橡胶有限公司成立于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月，国家级高新技术企业，注册资本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元。公司主导产品为高、中、低压橡胶软管及总成、橡胶制品。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2.统一社会信用代码：91370883753505804C。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3.企业名称：兖矿集团邹城金通橡胶有限公司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刘广平。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国有控股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2003年8月13日。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：660万元。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2020.05.14。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至无固定期限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济宁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在营（开业）企业。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12.住所：邹城市西外环路5289号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273500。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高、中、低压橡胶软管及总成，橡胶制品的制造及销售、出口；机械、电器制修；劳 保用品、日用化学品、滚筒包胶、皮带机附件、钢材、化工产品（除危险品）的销售；货物进出 口、技术进出口、国家限定公司经营或禁止公司经营的货物或技术除外。（需审批许可经营的除外）。（依法须经批准的项目，经相关部门批准后方可开展经营活动）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公司班子成员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人，正、副职各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人。其中，</w:t>
      </w:r>
      <w:r>
        <w:rPr>
          <w:rFonts w:hint="eastAsia" w:ascii="仿宋_GB2312" w:eastAsia="仿宋_GB2312"/>
          <w:sz w:val="32"/>
          <w:szCs w:val="32"/>
          <w:lang w:eastAsia="zh-CN"/>
        </w:rPr>
        <w:t>刘广平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党总支书记、执行董事、总经理</w:t>
      </w:r>
      <w:r>
        <w:rPr>
          <w:rFonts w:hint="eastAsia" w:ascii="仿宋_GB2312" w:eastAsia="仿宋_GB2312"/>
          <w:sz w:val="32"/>
          <w:szCs w:val="32"/>
        </w:rPr>
        <w:t>；陈宏，副总经理（负责公司安全、生产、技术、质量管理工作）。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2020年以来，共召开总经理办公会议3次。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2021年6月25日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32A1"/>
    <w:rsid w:val="000846F5"/>
    <w:rsid w:val="001632A1"/>
    <w:rsid w:val="00185C03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14D1F58"/>
    <w:rsid w:val="0F560603"/>
    <w:rsid w:val="1F284D6E"/>
    <w:rsid w:val="33984219"/>
    <w:rsid w:val="37F02328"/>
    <w:rsid w:val="3AFF1DDC"/>
    <w:rsid w:val="46D757F0"/>
    <w:rsid w:val="55C95ED7"/>
    <w:rsid w:val="57913976"/>
    <w:rsid w:val="58111C40"/>
    <w:rsid w:val="6D89163C"/>
    <w:rsid w:val="70F56FC4"/>
    <w:rsid w:val="76C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DCHPE+CTBiaoSongSJ" w:hAnsi="CDCHPE+CTBiaoSongSJ" w:eastAsia="CDCHPE+CTBiaoSongSJ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10</TotalTime>
  <ScaleCrop>false</ScaleCrop>
  <LinksUpToDate>false</LinksUpToDate>
  <CharactersWithSpaces>314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落花流水</cp:lastModifiedBy>
  <dcterms:modified xsi:type="dcterms:W3CDTF">2022-01-20T09:36:02Z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AA75016BE0FF471994E6012548AEE3A1</vt:lpwstr>
  </property>
</Properties>
</file>